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EE" w:rsidRDefault="005C6AEE" w:rsidP="005C6AEE">
      <w:pPr>
        <w:spacing w:line="360" w:lineRule="auto"/>
        <w:rPr>
          <w:rFonts w:ascii="Trebuchet MS" w:hAnsi="Trebuchet MS"/>
          <w:b/>
          <w:sz w:val="26"/>
          <w:szCs w:val="26"/>
        </w:rPr>
      </w:pPr>
      <w:bookmarkStart w:id="0" w:name="_GoBack"/>
      <w:bookmarkEnd w:id="0"/>
    </w:p>
    <w:p w:rsidR="005C6AEE" w:rsidRDefault="0022019D" w:rsidP="000F5E34">
      <w:pPr>
        <w:spacing w:line="360" w:lineRule="auto"/>
        <w:jc w:val="center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 w:cs="Calibri"/>
          <w:noProof/>
          <w:lang w:eastAsia="it-IT"/>
        </w:rPr>
        <w:drawing>
          <wp:inline distT="0" distB="0" distL="0" distR="0">
            <wp:extent cx="5685790" cy="198247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79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E34" w:rsidRPr="0053510B" w:rsidRDefault="000F5E34" w:rsidP="000F5E34">
      <w:pPr>
        <w:spacing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REGIONE CALABRIA</w:t>
      </w:r>
    </w:p>
    <w:p w:rsidR="000F5E34" w:rsidRPr="0053510B" w:rsidRDefault="000F5E34" w:rsidP="000F5E34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DIPARTIMENTO N. 6</w:t>
      </w:r>
    </w:p>
    <w:p w:rsidR="000F5E34" w:rsidRPr="0053510B" w:rsidRDefault="000F5E34" w:rsidP="000F5E34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INFRASTRUTTURE, LAVORI PUBBLICI, MOBILITA’</w:t>
      </w:r>
    </w:p>
    <w:p w:rsidR="000F5E34" w:rsidRPr="0053510B" w:rsidRDefault="000F5E34" w:rsidP="000F5E34">
      <w:pPr>
        <w:spacing w:line="360" w:lineRule="auto"/>
        <w:jc w:val="center"/>
        <w:rPr>
          <w:rFonts w:ascii="Trebuchet MS" w:hAnsi="Trebuchet MS"/>
        </w:rPr>
      </w:pPr>
    </w:p>
    <w:p w:rsidR="000F5E34" w:rsidRPr="0053510B" w:rsidRDefault="000F5E34" w:rsidP="000F5E34">
      <w:pPr>
        <w:spacing w:line="360" w:lineRule="auto"/>
        <w:jc w:val="center"/>
        <w:rPr>
          <w:rFonts w:ascii="Trebuchet MS" w:hAnsi="Trebuchet MS"/>
        </w:rPr>
      </w:pPr>
    </w:p>
    <w:p w:rsidR="009D3558" w:rsidRPr="005004E6" w:rsidRDefault="009D3558" w:rsidP="009D3558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bookmarkStart w:id="1" w:name="_Hlk523392032"/>
      <w:r w:rsidRPr="005004E6">
        <w:rPr>
          <w:rFonts w:ascii="Trebuchet MS" w:hAnsi="Trebuchet MS" w:cs="Calibri"/>
          <w:b/>
          <w:shd w:val="clear" w:color="auto" w:fill="FFFFFF"/>
        </w:rPr>
        <w:t>Manifestazione di interesse per la concessione di contributi finalizzati</w:t>
      </w:r>
    </w:p>
    <w:p w:rsidR="009D3558" w:rsidRPr="005004E6" w:rsidRDefault="009D3558" w:rsidP="009D3558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alla realizzazione di Aree in prossimità degli edifici scolastici,</w:t>
      </w:r>
    </w:p>
    <w:p w:rsidR="009D3558" w:rsidRPr="005004E6" w:rsidRDefault="009D3558" w:rsidP="009D3558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in attuazione del Piano Regionale dei Trasporti, Obiettivo n. 2 Aree Urbane</w:t>
      </w:r>
    </w:p>
    <w:p w:rsidR="009D3558" w:rsidRPr="005004E6" w:rsidRDefault="009D3558" w:rsidP="009D3558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Azione n. 2 - Misure per il potenziamento infrastrutturale e dei servizi nelle aree urbane,</w:t>
      </w:r>
    </w:p>
    <w:p w:rsidR="009D3558" w:rsidRDefault="009D3558" w:rsidP="009D3558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Misura n. 2.4 – Trasporto individuale non motorizzato e zone controllate</w:t>
      </w:r>
    </w:p>
    <w:p w:rsidR="009D3558" w:rsidRPr="00CC1319" w:rsidRDefault="000D3370" w:rsidP="009D3558">
      <w:pPr>
        <w:spacing w:after="0" w:line="360" w:lineRule="auto"/>
        <w:jc w:val="center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  <w:shd w:val="clear" w:color="auto" w:fill="FFFFFF"/>
        </w:rPr>
        <w:t xml:space="preserve">GREEN AND </w:t>
      </w:r>
      <w:r w:rsidR="009D3558">
        <w:rPr>
          <w:rFonts w:ascii="Trebuchet MS" w:hAnsi="Trebuchet MS" w:cs="Calibri"/>
          <w:b/>
          <w:shd w:val="clear" w:color="auto" w:fill="FFFFFF"/>
        </w:rPr>
        <w:t>SAFETY SCHOOL</w:t>
      </w:r>
    </w:p>
    <w:bookmarkEnd w:id="1"/>
    <w:p w:rsidR="000F5E34" w:rsidRPr="000C4588" w:rsidRDefault="000F5E34" w:rsidP="000F5E34">
      <w:pPr>
        <w:spacing w:after="0" w:line="360" w:lineRule="auto"/>
        <w:jc w:val="center"/>
        <w:rPr>
          <w:rFonts w:ascii="Trebuchet MS" w:hAnsi="Trebuchet MS" w:cs="Calibri"/>
          <w:b/>
        </w:rPr>
      </w:pPr>
    </w:p>
    <w:p w:rsidR="000F5E34" w:rsidRPr="0053510B" w:rsidRDefault="000F5E34" w:rsidP="000F5E34">
      <w:pPr>
        <w:jc w:val="center"/>
        <w:rPr>
          <w:rFonts w:ascii="Trebuchet MS" w:hAnsi="Trebuchet MS"/>
          <w:b/>
          <w:sz w:val="28"/>
          <w:szCs w:val="28"/>
        </w:rPr>
      </w:pPr>
    </w:p>
    <w:p w:rsidR="005C6AEE" w:rsidRDefault="005C6AEE" w:rsidP="000F5E34">
      <w:pPr>
        <w:jc w:val="center"/>
        <w:rPr>
          <w:rFonts w:ascii="Trebuchet MS" w:hAnsi="Trebuchet MS"/>
          <w:b/>
          <w:sz w:val="28"/>
          <w:szCs w:val="28"/>
        </w:rPr>
      </w:pPr>
    </w:p>
    <w:p w:rsidR="000F5E34" w:rsidRPr="0053510B" w:rsidRDefault="000F5E34" w:rsidP="000F5E34">
      <w:pPr>
        <w:jc w:val="center"/>
        <w:rPr>
          <w:rFonts w:ascii="Trebuchet MS" w:hAnsi="Trebuchet MS"/>
          <w:b/>
          <w:sz w:val="28"/>
          <w:szCs w:val="28"/>
        </w:rPr>
      </w:pPr>
      <w:r w:rsidRPr="005C6AEE">
        <w:rPr>
          <w:rFonts w:ascii="Trebuchet MS" w:hAnsi="Trebuchet MS"/>
          <w:b/>
          <w:sz w:val="28"/>
          <w:szCs w:val="28"/>
        </w:rPr>
        <w:t xml:space="preserve">Allegato </w:t>
      </w:r>
      <w:r w:rsidR="005C6AEE">
        <w:rPr>
          <w:rFonts w:ascii="Trebuchet MS" w:hAnsi="Trebuchet MS"/>
          <w:b/>
          <w:sz w:val="28"/>
          <w:szCs w:val="28"/>
        </w:rPr>
        <w:t>3</w:t>
      </w:r>
    </w:p>
    <w:p w:rsidR="000F5E34" w:rsidRDefault="007B1A71" w:rsidP="000F5E34">
      <w:pPr>
        <w:jc w:val="center"/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>Sched</w:t>
      </w:r>
      <w:r w:rsidR="000F5E34">
        <w:rPr>
          <w:rFonts w:ascii="Trebuchet MS" w:hAnsi="Trebuchet MS"/>
          <w:b/>
          <w:sz w:val="28"/>
          <w:szCs w:val="28"/>
        </w:rPr>
        <w:t xml:space="preserve">a di autovalutazione </w:t>
      </w:r>
    </w:p>
    <w:p w:rsidR="00A13EFB" w:rsidRDefault="00A13EFB" w:rsidP="00A13EFB">
      <w:pPr>
        <w:rPr>
          <w:rFonts w:ascii="Trebuchet MS" w:hAnsi="Trebuchet MS"/>
          <w:b/>
          <w:sz w:val="28"/>
          <w:szCs w:val="28"/>
        </w:rPr>
      </w:pPr>
    </w:p>
    <w:p w:rsidR="00A13EFB" w:rsidRDefault="00A13EFB" w:rsidP="00A13EFB">
      <w:pPr>
        <w:rPr>
          <w:rFonts w:ascii="Trebuchet MS" w:hAnsi="Trebuchet MS"/>
          <w:b/>
          <w:sz w:val="28"/>
          <w:szCs w:val="28"/>
        </w:rPr>
      </w:pPr>
    </w:p>
    <w:p w:rsidR="00A13EFB" w:rsidRDefault="00A13EFB" w:rsidP="000F5E34">
      <w:pPr>
        <w:jc w:val="center"/>
        <w:rPr>
          <w:rFonts w:ascii="Trebuchet MS" w:hAnsi="Trebuchet MS"/>
          <w:b/>
          <w:sz w:val="28"/>
          <w:szCs w:val="28"/>
        </w:rPr>
      </w:pPr>
    </w:p>
    <w:p w:rsidR="00A13EFB" w:rsidRPr="0053510B" w:rsidRDefault="009D3558" w:rsidP="000F5E34">
      <w:pPr>
        <w:jc w:val="center"/>
        <w:rPr>
          <w:rFonts w:ascii="Trebuchet MS" w:hAnsi="Trebuchet MS"/>
          <w:b/>
          <w:sz w:val="28"/>
          <w:szCs w:val="28"/>
        </w:rPr>
      </w:pPr>
      <w:r>
        <w:rPr>
          <w:rStyle w:val="Titolodellibro"/>
          <w:rFonts w:cs="Calibri"/>
          <w:sz w:val="28"/>
          <w:szCs w:val="28"/>
        </w:rPr>
        <w:t>Dicembre</w:t>
      </w:r>
      <w:r w:rsidR="00FA0766" w:rsidRPr="000C4588">
        <w:rPr>
          <w:rStyle w:val="Titolodellibro"/>
          <w:rFonts w:cs="Calibri"/>
          <w:sz w:val="28"/>
          <w:szCs w:val="28"/>
        </w:rPr>
        <w:t xml:space="preserve"> 2019</w:t>
      </w:r>
    </w:p>
    <w:p w:rsidR="000F5E34" w:rsidRPr="000C4588" w:rsidRDefault="000F5E34" w:rsidP="00340F23">
      <w:pPr>
        <w:rPr>
          <w:rFonts w:ascii="Trebuchet MS" w:eastAsia="Times New Roman" w:hAnsi="Trebuchet MS"/>
          <w:b/>
          <w:sz w:val="32"/>
          <w:szCs w:val="32"/>
          <w:lang w:eastAsia="it-IT"/>
        </w:rPr>
      </w:pPr>
    </w:p>
    <w:p w:rsidR="0019512C" w:rsidRDefault="0019512C" w:rsidP="00A13EFB">
      <w:pPr>
        <w:spacing w:after="0" w:line="240" w:lineRule="auto"/>
        <w:jc w:val="both"/>
        <w:rPr>
          <w:rFonts w:cs="Calibri"/>
        </w:rPr>
      </w:pPr>
    </w:p>
    <w:p w:rsidR="009133C2" w:rsidRDefault="00031C52" w:rsidP="00A13EFB">
      <w:pPr>
        <w:spacing w:after="0" w:line="240" w:lineRule="auto"/>
        <w:jc w:val="both"/>
        <w:rPr>
          <w:rFonts w:cs="Calibri"/>
        </w:rPr>
      </w:pPr>
      <w:r w:rsidRPr="000C4588">
        <w:rPr>
          <w:rFonts w:cs="Calibri"/>
        </w:rPr>
        <w:lastRenderedPageBreak/>
        <w:t xml:space="preserve">Tab. 1  – </w:t>
      </w:r>
      <w:r w:rsidR="00FE6DE4" w:rsidRPr="000C4588">
        <w:rPr>
          <w:rFonts w:cs="Calibri"/>
        </w:rPr>
        <w:t>Autovalutazione, Sezione 2 dell’Allegato 2 Schema di fattibilità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2"/>
        <w:gridCol w:w="1142"/>
        <w:gridCol w:w="1768"/>
        <w:gridCol w:w="1766"/>
      </w:tblGrid>
      <w:tr w:rsidR="0019512C" w:rsidRPr="00D60CAC" w:rsidTr="0019512C">
        <w:trPr>
          <w:trHeight w:val="20"/>
        </w:trPr>
        <w:tc>
          <w:tcPr>
            <w:tcW w:w="3193" w:type="pct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 MAX 10</w:t>
            </w: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0 PUNTI</w:t>
            </w:r>
          </w:p>
        </w:tc>
        <w:tc>
          <w:tcPr>
            <w:tcW w:w="90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Riferimento</w:t>
            </w:r>
          </w:p>
        </w:tc>
        <w:tc>
          <w:tcPr>
            <w:tcW w:w="90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</w:t>
            </w:r>
          </w:p>
        </w:tc>
      </w:tr>
      <w:tr w:rsidR="0019512C" w:rsidRPr="00D60CAC" w:rsidTr="0019512C">
        <w:trPr>
          <w:trHeight w:val="20"/>
        </w:trPr>
        <w:tc>
          <w:tcPr>
            <w:tcW w:w="3193" w:type="pct"/>
            <w:gridSpan w:val="2"/>
            <w:vMerge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Allegato 2</w:t>
            </w:r>
          </w:p>
        </w:tc>
        <w:tc>
          <w:tcPr>
            <w:tcW w:w="90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A.</w:t>
            </w:r>
            <w:r w:rsidRPr="00D60CA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it-IT"/>
              </w:rPr>
              <w:t xml:space="preserve">   </w:t>
            </w: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Riduzione dell’inquinamento atmosferico e acustico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nelle Aree prossime agli edifici scolastici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45</w:t>
            </w: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 PUNTI</w:t>
            </w:r>
          </w:p>
        </w:tc>
        <w:tc>
          <w:tcPr>
            <w:tcW w:w="9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Sezione</w:t>
            </w:r>
          </w:p>
        </w:tc>
        <w:tc>
          <w:tcPr>
            <w:tcW w:w="90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A.1 Caratteristiche dell’Area pedonale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35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E23B89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2.1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A.1.1 Estensione dell’Area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max 15</w:t>
            </w:r>
          </w:p>
        </w:tc>
        <w:tc>
          <w:tcPr>
            <w:tcW w:w="904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E23B89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2.1.1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ind w:left="215" w:hanging="215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&lt;1000 mq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1000-1500 mq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&gt;=1500 mq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left w:val="nil"/>
              <w:bottom w:val="single" w:sz="8" w:space="0" w:color="000000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A.1.2 Numero alunni medio ultimi 3 anni/giorno per scuola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 (da fonte)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max 15</w:t>
            </w:r>
          </w:p>
        </w:tc>
        <w:tc>
          <w:tcPr>
            <w:tcW w:w="904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FD5E31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2.1.2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&lt;100 alunni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100-500 alunni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&gt;=500 alunni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left w:val="nil"/>
              <w:bottom w:val="single" w:sz="8" w:space="0" w:color="000000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89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A.1.3</w:t>
            </w: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 Popolazione Comune </w:t>
            </w:r>
          </w:p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(da fonte)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04" w:type="pct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FD5E31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2.1.3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&lt;10.000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10.000-30.000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&gt;=30.000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left w:val="nil"/>
              <w:bottom w:val="single" w:sz="12" w:space="0" w:color="000000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A.2 Integrazione ed omogeneizzazione di più aree di intervento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FD5E31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2.2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fino a 2 scuole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più di 2 scuole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A.3 Rilevanza turistica del Comune</w:t>
            </w: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E23B8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  <w:r w:rsidRPr="00E23B8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2.3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FD5E31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89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Presenze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 totali</w:t>
            </w: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/</w:t>
            </w:r>
            <w:r w:rsidRPr="00CA5A21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anno </w:t>
            </w:r>
          </w:p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CA5A21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(da Sistema Informativo Turistico Regionale)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4" w:type="pct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&lt;50.000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904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&gt;=50.000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904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609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Totale punteggio</w:t>
            </w:r>
          </w:p>
        </w:tc>
        <w:tc>
          <w:tcPr>
            <w:tcW w:w="584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4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606152" w:rsidRPr="000C4588" w:rsidRDefault="00606152" w:rsidP="00A13EFB">
      <w:pPr>
        <w:spacing w:after="0" w:line="240" w:lineRule="auto"/>
        <w:jc w:val="both"/>
        <w:rPr>
          <w:rFonts w:cs="Calibri"/>
        </w:rPr>
      </w:pPr>
    </w:p>
    <w:p w:rsidR="00B66F79" w:rsidRDefault="00B66F79"/>
    <w:p w:rsidR="00B66F79" w:rsidRPr="0019512C" w:rsidRDefault="00B66F79" w:rsidP="0019512C">
      <w:pPr>
        <w:spacing w:after="0"/>
      </w:pPr>
      <w:r>
        <w:br w:type="page"/>
      </w:r>
      <w:r w:rsidRPr="000C4588">
        <w:rPr>
          <w:rFonts w:cs="Calibri"/>
        </w:rPr>
        <w:lastRenderedPageBreak/>
        <w:t>Tab. 2 – Autovalutazione</w:t>
      </w:r>
      <w:r w:rsidR="008B7236">
        <w:rPr>
          <w:rFonts w:cs="Calibri"/>
        </w:rPr>
        <w:t xml:space="preserve">, Sezione </w:t>
      </w:r>
      <w:r w:rsidR="00FE6DE4" w:rsidRPr="000C4588">
        <w:rPr>
          <w:rFonts w:cs="Calibri"/>
        </w:rPr>
        <w:t>3 dell’Allegato 2 Schema di fattibilità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5"/>
        <w:gridCol w:w="1021"/>
        <w:gridCol w:w="1846"/>
        <w:gridCol w:w="1846"/>
      </w:tblGrid>
      <w:tr w:rsidR="0019512C" w:rsidRPr="00D60CAC" w:rsidTr="0019512C">
        <w:trPr>
          <w:trHeight w:val="20"/>
        </w:trPr>
        <w:tc>
          <w:tcPr>
            <w:tcW w:w="3112" w:type="pct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19512C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 MAX 100 PUNTI</w:t>
            </w:r>
          </w:p>
        </w:tc>
        <w:tc>
          <w:tcPr>
            <w:tcW w:w="94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19512C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Riferimento</w:t>
            </w:r>
          </w:p>
        </w:tc>
        <w:tc>
          <w:tcPr>
            <w:tcW w:w="9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9512C" w:rsidRPr="00D60CAC" w:rsidRDefault="0019512C" w:rsidP="0019512C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</w:t>
            </w:r>
          </w:p>
        </w:tc>
      </w:tr>
      <w:tr w:rsidR="0019512C" w:rsidRPr="00D60CAC" w:rsidTr="0019512C">
        <w:trPr>
          <w:trHeight w:val="20"/>
        </w:trPr>
        <w:tc>
          <w:tcPr>
            <w:tcW w:w="3112" w:type="pct"/>
            <w:gridSpan w:val="2"/>
            <w:vMerge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Allegato 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B. Miglioramento della sicurezza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35 PUNTI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A64D34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B.1 Utilizzo materiali </w:t>
            </w:r>
            <w:r w:rsidR="00A64D34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secondo la UNI EN ISO 14021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3.1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&lt;500 mq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500-750 mq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&gt;=750 mq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B.2 Coerenza ed integrazione dell'area pedonale con i piani di emergenza/evacuazione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3.2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Si/No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5/0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B.3 Sistemazione a verde - </w:t>
            </w: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Rapporto percentuale fra la superficie piantumata con specie arboree e arbustive autoctone e la sup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erficie dell'area di intervento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3.3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&lt;15%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15%-45%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&gt;=45%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B.4 Sistemazione aree attrezzate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  <w:r w:rsidRPr="00080139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3.4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E23B89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egnaletica orizzontale e verticale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E23B89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egnaletica per utenti 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con ridotte capacità motorie e S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ensoriali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E23B89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A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ttrezzature per lo sport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E23B89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A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ttrezzature ludiche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E23B89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P</w:t>
            </w:r>
            <w:r w:rsidR="0019512C"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ercorsi coperti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B.5 Impiego ICT e ITS</w:t>
            </w:r>
          </w:p>
          <w:p w:rsidR="0019512C" w:rsidRPr="004622D9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  <w:r w:rsidRPr="004622D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Sistema di videoso</w:t>
            </w:r>
            <w:r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r</w:t>
            </w:r>
            <w:r w:rsidRPr="004622D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 xml:space="preserve">veglianza </w:t>
            </w:r>
            <w:r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controllato dalle forze dell’ordine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9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3.5</w:t>
            </w:r>
          </w:p>
        </w:tc>
        <w:tc>
          <w:tcPr>
            <w:tcW w:w="944" w:type="pct"/>
            <w:tcBorders>
              <w:top w:val="nil"/>
              <w:left w:val="nil"/>
              <w:right w:val="nil"/>
            </w:tcBorders>
          </w:tcPr>
          <w:p w:rsidR="0019512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Si/No</w:t>
            </w:r>
          </w:p>
        </w:tc>
        <w:tc>
          <w:tcPr>
            <w:tcW w:w="52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5/0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D60CAC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D60CAC" w:rsidTr="0019512C">
        <w:trPr>
          <w:trHeight w:val="20"/>
        </w:trPr>
        <w:tc>
          <w:tcPr>
            <w:tcW w:w="2590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Pr="00D60CA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Totale punteggio</w:t>
            </w:r>
          </w:p>
        </w:tc>
        <w:tc>
          <w:tcPr>
            <w:tcW w:w="522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Pr="00D60CA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44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</w:tcPr>
          <w:p w:rsidR="0019512C" w:rsidRPr="00D60CAC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19512C" w:rsidRDefault="0019512C" w:rsidP="00A13EFB">
      <w:pPr>
        <w:spacing w:after="0" w:line="240" w:lineRule="auto"/>
        <w:jc w:val="both"/>
        <w:rPr>
          <w:rFonts w:cs="Calibri"/>
        </w:rPr>
      </w:pPr>
    </w:p>
    <w:p w:rsidR="00606152" w:rsidRPr="000C4588" w:rsidRDefault="00606152" w:rsidP="00A13EFB">
      <w:pPr>
        <w:spacing w:after="0" w:line="240" w:lineRule="auto"/>
        <w:jc w:val="both"/>
        <w:rPr>
          <w:rFonts w:cs="Calibri"/>
        </w:rPr>
      </w:pPr>
    </w:p>
    <w:p w:rsidR="00896B70" w:rsidRPr="000C4588" w:rsidRDefault="00896B70" w:rsidP="00A13EFB">
      <w:pPr>
        <w:spacing w:after="0" w:line="240" w:lineRule="auto"/>
        <w:jc w:val="both"/>
        <w:rPr>
          <w:rFonts w:cs="Calibri"/>
        </w:rPr>
      </w:pPr>
    </w:p>
    <w:p w:rsidR="009133C2" w:rsidRPr="000C4588" w:rsidRDefault="009133C2" w:rsidP="00A13EFB">
      <w:pPr>
        <w:spacing w:after="0" w:line="240" w:lineRule="auto"/>
        <w:jc w:val="both"/>
        <w:rPr>
          <w:rFonts w:cs="Calibri"/>
        </w:rPr>
      </w:pPr>
    </w:p>
    <w:p w:rsidR="009133C2" w:rsidRDefault="0019512C" w:rsidP="0019512C">
      <w:pPr>
        <w:spacing w:after="0"/>
        <w:rPr>
          <w:rFonts w:cs="Calibri"/>
        </w:rPr>
      </w:pPr>
      <w:r>
        <w:br w:type="page"/>
      </w:r>
      <w:r w:rsidR="00F829AD" w:rsidRPr="000C4588">
        <w:rPr>
          <w:rFonts w:cs="Calibri"/>
        </w:rPr>
        <w:lastRenderedPageBreak/>
        <w:t>Tab. 3 – Autovalutazione</w:t>
      </w:r>
      <w:r w:rsidR="008B7236">
        <w:rPr>
          <w:rFonts w:cs="Calibri"/>
        </w:rPr>
        <w:t>, Sezione 4</w:t>
      </w:r>
      <w:r w:rsidR="00FE6DE4" w:rsidRPr="000C4588">
        <w:rPr>
          <w:rFonts w:cs="Calibri"/>
        </w:rPr>
        <w:t xml:space="preserve"> dell’Allegato 2 Schema di fattibilità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2"/>
        <w:gridCol w:w="1488"/>
        <w:gridCol w:w="1615"/>
        <w:gridCol w:w="1613"/>
      </w:tblGrid>
      <w:tr w:rsidR="0019512C" w:rsidRPr="00B44037" w:rsidTr="0019512C">
        <w:trPr>
          <w:trHeight w:val="20"/>
        </w:trPr>
        <w:tc>
          <w:tcPr>
            <w:tcW w:w="3349" w:type="pct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19512C">
            <w:pPr>
              <w:spacing w:after="0" w:line="240" w:lineRule="auto"/>
              <w:jc w:val="right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 MAX 100 PUNTI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19512C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Riferimento</w:t>
            </w:r>
          </w:p>
        </w:tc>
        <w:tc>
          <w:tcPr>
            <w:tcW w:w="825" w:type="pct"/>
            <w:tcBorders>
              <w:top w:val="single" w:sz="12" w:space="0" w:color="auto"/>
              <w:left w:val="nil"/>
              <w:right w:val="nil"/>
            </w:tcBorders>
          </w:tcPr>
          <w:p w:rsidR="0019512C" w:rsidRPr="00B44037" w:rsidRDefault="0019512C" w:rsidP="0019512C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Punteggio</w:t>
            </w:r>
          </w:p>
        </w:tc>
      </w:tr>
      <w:tr w:rsidR="0019512C" w:rsidRPr="00B44037" w:rsidTr="0019512C">
        <w:trPr>
          <w:trHeight w:val="20"/>
        </w:trPr>
        <w:tc>
          <w:tcPr>
            <w:tcW w:w="3349" w:type="pct"/>
            <w:gridSpan w:val="2"/>
            <w:vMerge/>
            <w:tcBorders>
              <w:top w:val="single" w:sz="12" w:space="0" w:color="auto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Allegato 2</w:t>
            </w:r>
          </w:p>
        </w:tc>
        <w:tc>
          <w:tcPr>
            <w:tcW w:w="8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C. Sostenibilità della proposta progettuale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</w:t>
            </w:r>
          </w:p>
        </w:tc>
        <w:tc>
          <w:tcPr>
            <w:tcW w:w="826" w:type="pct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single" w:sz="12" w:space="0" w:color="auto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20 PUNTI</w:t>
            </w:r>
          </w:p>
        </w:tc>
        <w:tc>
          <w:tcPr>
            <w:tcW w:w="826" w:type="pct"/>
            <w:vMerge/>
            <w:tcBorders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left w:val="nil"/>
              <w:bottom w:val="single" w:sz="12" w:space="0" w:color="000000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C.1 Cofinanziamento del Soggetto proponente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4.1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&lt;5%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6" w:type="pct"/>
            <w:vMerge w:val="restart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5-10%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&gt;=10%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left w:val="nil"/>
              <w:bottom w:val="single" w:sz="12" w:space="0" w:color="000000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C.2 Capacità di governance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3</w:t>
            </w:r>
          </w:p>
        </w:tc>
        <w:tc>
          <w:tcPr>
            <w:tcW w:w="8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4.2</w:t>
            </w: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Conformità a Norma UNI ISO 21500 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6" w:type="pct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Si/No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3/0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left w:val="nil"/>
              <w:bottom w:val="single" w:sz="12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C.3 Condivisione e partecipazione del progetto oggetto della MdI</w:t>
            </w:r>
          </w:p>
        </w:tc>
        <w:tc>
          <w:tcPr>
            <w:tcW w:w="761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5</w:t>
            </w:r>
          </w:p>
        </w:tc>
        <w:tc>
          <w:tcPr>
            <w:tcW w:w="826" w:type="pct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4.3</w:t>
            </w:r>
          </w:p>
        </w:tc>
        <w:tc>
          <w:tcPr>
            <w:tcW w:w="825" w:type="pct"/>
            <w:tcBorders>
              <w:top w:val="single" w:sz="12" w:space="0" w:color="auto"/>
              <w:left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Numero eventi 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con le parti interessate, programmati e comprovati da </w:t>
            </w: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verbale</w:t>
            </w: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CC0BC2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(art. 17 punto J)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6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1-3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6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CC0BC2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4-6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826" w:type="pct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CC0BC2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CC0BC2">
        <w:trPr>
          <w:trHeight w:val="20"/>
        </w:trPr>
        <w:tc>
          <w:tcPr>
            <w:tcW w:w="2588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352019" w:rsidRDefault="0019512C" w:rsidP="00CC0BC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highlight w:val="green"/>
                <w:lang w:eastAsia="it-IT"/>
              </w:rPr>
            </w:pPr>
            <w:r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C.4 Presenza PUMS</w:t>
            </w:r>
            <w:r w:rsidR="00352019"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 ((</w:t>
            </w:r>
            <w:r w:rsidR="00CC0BC2"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a</w:t>
            </w:r>
            <w:r w:rsidR="00352019"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</w:t>
            </w:r>
            <w:r w:rsidR="00CC0BC2"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provazione proposta preliminare</w:t>
            </w:r>
            <w:r w:rsidR="00352019" w:rsidRP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761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3</w:t>
            </w:r>
          </w:p>
        </w:tc>
        <w:tc>
          <w:tcPr>
            <w:tcW w:w="826" w:type="pct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4.4</w:t>
            </w:r>
          </w:p>
        </w:tc>
        <w:tc>
          <w:tcPr>
            <w:tcW w:w="825" w:type="pct"/>
            <w:tcBorders>
              <w:top w:val="single" w:sz="12" w:space="0" w:color="auto"/>
              <w:left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Si/No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3/0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C.5 </w:t>
            </w: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Iniziative di educazione alla mobilità sostenibile </w:t>
            </w:r>
          </w:p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negli ultimi 5 anni</w:t>
            </w:r>
            <w:r w:rsidR="00CC0BC2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="00CC0BC2"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(art. 17 punto J)</w:t>
            </w:r>
          </w:p>
        </w:tc>
        <w:tc>
          <w:tcPr>
            <w:tcW w:w="761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B44037"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  <w:t>Max 2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080139"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  <w:t>4.5</w:t>
            </w:r>
          </w:p>
        </w:tc>
        <w:tc>
          <w:tcPr>
            <w:tcW w:w="825" w:type="pct"/>
            <w:tcBorders>
              <w:top w:val="single" w:sz="12" w:space="0" w:color="auto"/>
              <w:left w:val="nil"/>
              <w:right w:val="nil"/>
            </w:tcBorders>
          </w:tcPr>
          <w:p w:rsidR="0019512C" w:rsidRPr="00080139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512C" w:rsidRPr="00B44037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&gt;=3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512C" w:rsidRPr="00B44037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82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19512C" w:rsidRPr="00B44037" w:rsidTr="0019512C">
        <w:trPr>
          <w:trHeight w:val="20"/>
        </w:trPr>
        <w:tc>
          <w:tcPr>
            <w:tcW w:w="2588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Default="0019512C" w:rsidP="007F5372">
            <w:pPr>
              <w:spacing w:after="0" w:line="240" w:lineRule="auto"/>
              <w:jc w:val="both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  <w:t>Totale punteggio</w:t>
            </w:r>
          </w:p>
        </w:tc>
        <w:tc>
          <w:tcPr>
            <w:tcW w:w="761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19512C" w:rsidRDefault="0019512C" w:rsidP="007F5372">
            <w:pPr>
              <w:spacing w:after="0" w:line="240" w:lineRule="auto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25" w:type="pct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</w:tcPr>
          <w:p w:rsidR="0019512C" w:rsidRPr="00B44037" w:rsidRDefault="0019512C" w:rsidP="007F5372">
            <w:pPr>
              <w:spacing w:after="0" w:line="240" w:lineRule="auto"/>
              <w:rPr>
                <w:rFonts w:ascii="Trebuchet MS" w:eastAsia="Times New Roman" w:hAnsi="Trebuchet MS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19512C" w:rsidRDefault="0019512C" w:rsidP="00A3170B">
      <w:pPr>
        <w:spacing w:after="0"/>
        <w:rPr>
          <w:rFonts w:cs="Calibri"/>
        </w:rPr>
      </w:pPr>
    </w:p>
    <w:p w:rsidR="000F77AC" w:rsidRDefault="0019512C" w:rsidP="0019512C">
      <w:pPr>
        <w:spacing w:after="0"/>
      </w:pPr>
      <w:r>
        <w:rPr>
          <w:rFonts w:cs="Calibri"/>
        </w:rPr>
        <w:br w:type="page"/>
      </w:r>
      <w:r w:rsidR="00FE7797">
        <w:lastRenderedPageBreak/>
        <w:t>Tab. 4 - Sintesi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534"/>
        <w:gridCol w:w="1825"/>
        <w:gridCol w:w="1295"/>
        <w:gridCol w:w="1200"/>
      </w:tblGrid>
      <w:tr w:rsidR="0019512C" w:rsidRPr="000C4588" w:rsidTr="0019512C">
        <w:tc>
          <w:tcPr>
            <w:tcW w:w="280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19512C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Default="0019512C" w:rsidP="0019512C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Default="0019512C" w:rsidP="0019512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Rif.</w:t>
            </w:r>
          </w:p>
          <w:p w:rsidR="0019512C" w:rsidRPr="000C4588" w:rsidRDefault="0019512C" w:rsidP="0019512C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Allegato 2</w:t>
            </w:r>
          </w:p>
        </w:tc>
        <w:tc>
          <w:tcPr>
            <w:tcW w:w="60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19512C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Punteggio</w:t>
            </w:r>
          </w:p>
        </w:tc>
      </w:tr>
      <w:tr w:rsidR="0019512C" w:rsidRPr="000C4588" w:rsidTr="0019512C">
        <w:tc>
          <w:tcPr>
            <w:tcW w:w="2808" w:type="pct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 xml:space="preserve">A. Riduzione dell’inquinamento atmosferico e acustico nelle </w:t>
            </w:r>
            <w:r w:rsidRPr="009D3558">
              <w:rPr>
                <w:rFonts w:ascii="Trebuchet MS" w:hAnsi="Trebuchet MS" w:cs="Calibri"/>
                <w:b/>
                <w:sz w:val="18"/>
                <w:szCs w:val="18"/>
              </w:rPr>
              <w:t>Aree prossime agli edifici scolastici</w:t>
            </w:r>
          </w:p>
        </w:tc>
        <w:tc>
          <w:tcPr>
            <w:tcW w:w="926" w:type="pct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righ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Max 45 </w:t>
            </w:r>
            <w:r w:rsidRPr="000C4588">
              <w:rPr>
                <w:rFonts w:cs="Calibri"/>
                <w:b/>
                <w:sz w:val="20"/>
                <w:szCs w:val="20"/>
              </w:rPr>
              <w:t>PUNTI</w:t>
            </w:r>
          </w:p>
        </w:tc>
        <w:tc>
          <w:tcPr>
            <w:tcW w:w="657" w:type="pct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>Sezione 2</w:t>
            </w:r>
          </w:p>
        </w:tc>
        <w:tc>
          <w:tcPr>
            <w:tcW w:w="609" w:type="pct"/>
            <w:tcBorders>
              <w:top w:val="single" w:sz="18" w:space="0" w:color="auto"/>
              <w:bottom w:val="nil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19512C" w:rsidRPr="000C4588" w:rsidTr="0019512C">
        <w:tc>
          <w:tcPr>
            <w:tcW w:w="2808" w:type="pct"/>
            <w:tcBorders>
              <w:top w:val="nil"/>
              <w:bottom w:val="nil"/>
            </w:tcBorders>
            <w:shd w:val="clear" w:color="auto" w:fill="auto"/>
          </w:tcPr>
          <w:p w:rsidR="0019512C" w:rsidRPr="000C4588" w:rsidRDefault="0019512C" w:rsidP="008B7236">
            <w:pPr>
              <w:tabs>
                <w:tab w:val="left" w:pos="480"/>
              </w:tabs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 xml:space="preserve">B. </w:t>
            </w:r>
            <w:r w:rsidRPr="009D3558">
              <w:rPr>
                <w:rFonts w:ascii="Trebuchet MS" w:hAnsi="Trebuchet MS" w:cs="Calibri"/>
                <w:b/>
                <w:sz w:val="18"/>
                <w:szCs w:val="18"/>
              </w:rPr>
              <w:t>Miglioramento della sicurezza</w:t>
            </w:r>
          </w:p>
        </w:tc>
        <w:tc>
          <w:tcPr>
            <w:tcW w:w="926" w:type="pct"/>
            <w:tcBorders>
              <w:top w:val="nil"/>
              <w:bottom w:val="nil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right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Max 35</w:t>
            </w:r>
            <w:r w:rsidRPr="000C4588">
              <w:rPr>
                <w:rFonts w:cs="Calibri"/>
                <w:b/>
                <w:sz w:val="20"/>
                <w:szCs w:val="20"/>
              </w:rPr>
              <w:t>PUNTI</w:t>
            </w:r>
          </w:p>
        </w:tc>
        <w:tc>
          <w:tcPr>
            <w:tcW w:w="657" w:type="pct"/>
            <w:tcBorders>
              <w:top w:val="nil"/>
              <w:bottom w:val="nil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Sezione 3</w:t>
            </w:r>
          </w:p>
        </w:tc>
        <w:tc>
          <w:tcPr>
            <w:tcW w:w="609" w:type="pct"/>
            <w:tcBorders>
              <w:top w:val="nil"/>
              <w:bottom w:val="nil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19512C" w:rsidRPr="000C4588" w:rsidTr="0019512C">
        <w:tc>
          <w:tcPr>
            <w:tcW w:w="2808" w:type="pct"/>
            <w:tcBorders>
              <w:top w:val="nil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0C4588">
            <w:pPr>
              <w:tabs>
                <w:tab w:val="left" w:pos="990"/>
              </w:tabs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>C. Sostenibilità della proposta progettuale</w:t>
            </w:r>
          </w:p>
        </w:tc>
        <w:tc>
          <w:tcPr>
            <w:tcW w:w="926" w:type="pct"/>
            <w:tcBorders>
              <w:top w:val="nil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right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>Max 20 PUNTI</w:t>
            </w:r>
          </w:p>
        </w:tc>
        <w:tc>
          <w:tcPr>
            <w:tcW w:w="657" w:type="pct"/>
            <w:tcBorders>
              <w:top w:val="nil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Sezione 4</w:t>
            </w:r>
          </w:p>
        </w:tc>
        <w:tc>
          <w:tcPr>
            <w:tcW w:w="609" w:type="pct"/>
            <w:tcBorders>
              <w:top w:val="nil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19512C" w:rsidRPr="000C4588" w:rsidTr="0019512C">
        <w:tc>
          <w:tcPr>
            <w:tcW w:w="280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>Totale</w:t>
            </w:r>
            <w:r>
              <w:rPr>
                <w:rFonts w:cs="Calibri"/>
                <w:b/>
                <w:sz w:val="20"/>
                <w:szCs w:val="20"/>
              </w:rPr>
              <w:t xml:space="preserve"> punteggio </w:t>
            </w:r>
          </w:p>
        </w:tc>
        <w:tc>
          <w:tcPr>
            <w:tcW w:w="92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19512C">
            <w:pPr>
              <w:spacing w:after="0" w:line="240" w:lineRule="auto"/>
              <w:jc w:val="right"/>
              <w:rPr>
                <w:rFonts w:cs="Calibri"/>
                <w:b/>
                <w:sz w:val="20"/>
                <w:szCs w:val="20"/>
              </w:rPr>
            </w:pPr>
            <w:r w:rsidRPr="000C4588">
              <w:rPr>
                <w:rFonts w:cs="Calibri"/>
                <w:b/>
                <w:sz w:val="20"/>
                <w:szCs w:val="20"/>
              </w:rPr>
              <w:t>MAX 100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0C4588">
              <w:rPr>
                <w:rFonts w:cs="Calibri"/>
                <w:b/>
                <w:sz w:val="20"/>
                <w:szCs w:val="20"/>
              </w:rPr>
              <w:t>PUNTI</w:t>
            </w:r>
          </w:p>
        </w:tc>
        <w:tc>
          <w:tcPr>
            <w:tcW w:w="65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D27BC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19512C" w:rsidRPr="000C4588" w:rsidRDefault="0019512C" w:rsidP="000C4588">
            <w:pPr>
              <w:spacing w:after="0" w:line="240" w:lineRule="auto"/>
              <w:jc w:val="both"/>
              <w:rPr>
                <w:rFonts w:cs="Calibri"/>
                <w:b/>
                <w:color w:val="FF0000"/>
                <w:sz w:val="20"/>
                <w:szCs w:val="20"/>
              </w:rPr>
            </w:pPr>
          </w:p>
        </w:tc>
      </w:tr>
    </w:tbl>
    <w:p w:rsidR="000F77AC" w:rsidRDefault="000F77AC"/>
    <w:sectPr w:rsidR="000F77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E16" w:rsidRDefault="00FB5E16" w:rsidP="00896B70">
      <w:pPr>
        <w:spacing w:after="0" w:line="240" w:lineRule="auto"/>
      </w:pPr>
      <w:r>
        <w:separator/>
      </w:r>
    </w:p>
  </w:endnote>
  <w:endnote w:type="continuationSeparator" w:id="0">
    <w:p w:rsidR="00FB5E16" w:rsidRDefault="00FB5E16" w:rsidP="00896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E16" w:rsidRDefault="00FB5E16" w:rsidP="00896B70">
      <w:pPr>
        <w:spacing w:after="0" w:line="240" w:lineRule="auto"/>
      </w:pPr>
      <w:r>
        <w:separator/>
      </w:r>
    </w:p>
  </w:footnote>
  <w:footnote w:type="continuationSeparator" w:id="0">
    <w:p w:rsidR="00FB5E16" w:rsidRDefault="00FB5E16" w:rsidP="00896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68C5D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30546A"/>
    <w:multiLevelType w:val="hybridMultilevel"/>
    <w:tmpl w:val="44EA5AA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677FC"/>
    <w:multiLevelType w:val="hybridMultilevel"/>
    <w:tmpl w:val="44EA5AA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F669A"/>
    <w:multiLevelType w:val="hybridMultilevel"/>
    <w:tmpl w:val="7D4066EE"/>
    <w:lvl w:ilvl="0" w:tplc="E6BA07F4">
      <w:start w:val="30"/>
      <w:numFmt w:val="bullet"/>
      <w:lvlText w:val=""/>
      <w:lvlJc w:val="left"/>
      <w:pPr>
        <w:ind w:left="960" w:hanging="360"/>
      </w:pPr>
      <w:rPr>
        <w:rFonts w:ascii="Wingdings" w:eastAsia="Calibri" w:hAnsi="Wingdings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416A3538"/>
    <w:multiLevelType w:val="hybridMultilevel"/>
    <w:tmpl w:val="FEDCDCD2"/>
    <w:lvl w:ilvl="0" w:tplc="A2F89142">
      <w:start w:val="2"/>
      <w:numFmt w:val="bullet"/>
      <w:lvlText w:val=""/>
      <w:lvlJc w:val="left"/>
      <w:pPr>
        <w:ind w:left="963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5">
    <w:nsid w:val="6F903B41"/>
    <w:multiLevelType w:val="hybridMultilevel"/>
    <w:tmpl w:val="FBB87E76"/>
    <w:lvl w:ilvl="0" w:tplc="5AA258B2">
      <w:start w:val="2"/>
      <w:numFmt w:val="bullet"/>
      <w:lvlText w:val=""/>
      <w:lvlJc w:val="left"/>
      <w:pPr>
        <w:ind w:left="963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52"/>
    <w:rsid w:val="00010EF0"/>
    <w:rsid w:val="00031C52"/>
    <w:rsid w:val="00080139"/>
    <w:rsid w:val="00080171"/>
    <w:rsid w:val="00081821"/>
    <w:rsid w:val="00082DD0"/>
    <w:rsid w:val="000A0707"/>
    <w:rsid w:val="000C4588"/>
    <w:rsid w:val="000D3370"/>
    <w:rsid w:val="000D4665"/>
    <w:rsid w:val="000E7911"/>
    <w:rsid w:val="000F5E34"/>
    <w:rsid w:val="000F77AC"/>
    <w:rsid w:val="00126D3F"/>
    <w:rsid w:val="00182F3A"/>
    <w:rsid w:val="00183D60"/>
    <w:rsid w:val="00191344"/>
    <w:rsid w:val="0019512C"/>
    <w:rsid w:val="001F0F8E"/>
    <w:rsid w:val="001F69A1"/>
    <w:rsid w:val="002030F0"/>
    <w:rsid w:val="0021474C"/>
    <w:rsid w:val="0022019D"/>
    <w:rsid w:val="00233A55"/>
    <w:rsid w:val="00273255"/>
    <w:rsid w:val="00273FD9"/>
    <w:rsid w:val="00282FF9"/>
    <w:rsid w:val="002A316A"/>
    <w:rsid w:val="002A4ACB"/>
    <w:rsid w:val="002B0CC2"/>
    <w:rsid w:val="002B3F6D"/>
    <w:rsid w:val="002C06AC"/>
    <w:rsid w:val="002D3F01"/>
    <w:rsid w:val="00340F23"/>
    <w:rsid w:val="0034165E"/>
    <w:rsid w:val="00344E50"/>
    <w:rsid w:val="00352019"/>
    <w:rsid w:val="00366F8A"/>
    <w:rsid w:val="003872D4"/>
    <w:rsid w:val="003C0354"/>
    <w:rsid w:val="003C599F"/>
    <w:rsid w:val="003C63F7"/>
    <w:rsid w:val="003E7D2C"/>
    <w:rsid w:val="00400B02"/>
    <w:rsid w:val="00401F5E"/>
    <w:rsid w:val="004059E3"/>
    <w:rsid w:val="00420362"/>
    <w:rsid w:val="00436A86"/>
    <w:rsid w:val="0044511A"/>
    <w:rsid w:val="00456EA7"/>
    <w:rsid w:val="00492140"/>
    <w:rsid w:val="004B0795"/>
    <w:rsid w:val="004E0683"/>
    <w:rsid w:val="004E7068"/>
    <w:rsid w:val="00517E2C"/>
    <w:rsid w:val="00550973"/>
    <w:rsid w:val="00553FCC"/>
    <w:rsid w:val="0056140B"/>
    <w:rsid w:val="00565D50"/>
    <w:rsid w:val="00571609"/>
    <w:rsid w:val="005A0D63"/>
    <w:rsid w:val="005A435A"/>
    <w:rsid w:val="005C2048"/>
    <w:rsid w:val="005C6AEE"/>
    <w:rsid w:val="005E5452"/>
    <w:rsid w:val="0060168A"/>
    <w:rsid w:val="00601B09"/>
    <w:rsid w:val="00606152"/>
    <w:rsid w:val="0062472B"/>
    <w:rsid w:val="006528BC"/>
    <w:rsid w:val="006A4BB7"/>
    <w:rsid w:val="006D6EEF"/>
    <w:rsid w:val="00700A95"/>
    <w:rsid w:val="00706DA8"/>
    <w:rsid w:val="00707A86"/>
    <w:rsid w:val="00733D94"/>
    <w:rsid w:val="00752D4B"/>
    <w:rsid w:val="007834CB"/>
    <w:rsid w:val="00796A14"/>
    <w:rsid w:val="00797462"/>
    <w:rsid w:val="007B0BCF"/>
    <w:rsid w:val="007B1A71"/>
    <w:rsid w:val="007D0F58"/>
    <w:rsid w:val="007E5C7E"/>
    <w:rsid w:val="007F5372"/>
    <w:rsid w:val="00827813"/>
    <w:rsid w:val="00837514"/>
    <w:rsid w:val="0085722D"/>
    <w:rsid w:val="00860643"/>
    <w:rsid w:val="0086233D"/>
    <w:rsid w:val="00896B70"/>
    <w:rsid w:val="008B7236"/>
    <w:rsid w:val="008D178D"/>
    <w:rsid w:val="008E2F72"/>
    <w:rsid w:val="008F65D9"/>
    <w:rsid w:val="009133C2"/>
    <w:rsid w:val="0092431A"/>
    <w:rsid w:val="009450C0"/>
    <w:rsid w:val="00994EF5"/>
    <w:rsid w:val="00995F3D"/>
    <w:rsid w:val="009D3558"/>
    <w:rsid w:val="009F2057"/>
    <w:rsid w:val="009F3731"/>
    <w:rsid w:val="00A01DD6"/>
    <w:rsid w:val="00A13EFB"/>
    <w:rsid w:val="00A171E7"/>
    <w:rsid w:val="00A3170B"/>
    <w:rsid w:val="00A64D34"/>
    <w:rsid w:val="00AA69D4"/>
    <w:rsid w:val="00AE59C6"/>
    <w:rsid w:val="00AF4CB7"/>
    <w:rsid w:val="00B12669"/>
    <w:rsid w:val="00B36A59"/>
    <w:rsid w:val="00B508AF"/>
    <w:rsid w:val="00B542E3"/>
    <w:rsid w:val="00B66F79"/>
    <w:rsid w:val="00C21942"/>
    <w:rsid w:val="00C26571"/>
    <w:rsid w:val="00C33741"/>
    <w:rsid w:val="00C37A85"/>
    <w:rsid w:val="00C509C8"/>
    <w:rsid w:val="00C6711E"/>
    <w:rsid w:val="00C903F0"/>
    <w:rsid w:val="00CC0BC2"/>
    <w:rsid w:val="00D01928"/>
    <w:rsid w:val="00D04C37"/>
    <w:rsid w:val="00D27BC0"/>
    <w:rsid w:val="00D56F28"/>
    <w:rsid w:val="00DF014B"/>
    <w:rsid w:val="00E06C97"/>
    <w:rsid w:val="00E23B89"/>
    <w:rsid w:val="00E353B4"/>
    <w:rsid w:val="00E61D87"/>
    <w:rsid w:val="00E70533"/>
    <w:rsid w:val="00E74377"/>
    <w:rsid w:val="00E87166"/>
    <w:rsid w:val="00EB2919"/>
    <w:rsid w:val="00EE1197"/>
    <w:rsid w:val="00EE6698"/>
    <w:rsid w:val="00F0095C"/>
    <w:rsid w:val="00F22F49"/>
    <w:rsid w:val="00F26D18"/>
    <w:rsid w:val="00F75CD9"/>
    <w:rsid w:val="00F829AD"/>
    <w:rsid w:val="00FA0766"/>
    <w:rsid w:val="00FA5B3D"/>
    <w:rsid w:val="00FB5E16"/>
    <w:rsid w:val="00FD3069"/>
    <w:rsid w:val="00FE6DE4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F5E34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031C52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59"/>
    <w:rsid w:val="00031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foelencoCarattere">
    <w:name w:val="Paragrafo elenco Carattere"/>
    <w:link w:val="Paragrafoelenco"/>
    <w:uiPriority w:val="34"/>
    <w:locked/>
    <w:rsid w:val="00031C5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0F5E34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0F5E34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Collegamentoipertestuale">
    <w:name w:val="Hyperlink"/>
    <w:uiPriority w:val="99"/>
    <w:unhideWhenUsed/>
    <w:rsid w:val="000F5E34"/>
    <w:rPr>
      <w:color w:val="0563C1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0F5E34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F5E34"/>
    <w:pPr>
      <w:spacing w:after="100" w:line="276" w:lineRule="auto"/>
    </w:pPr>
  </w:style>
  <w:style w:type="paragraph" w:styleId="Sommario2">
    <w:name w:val="toc 2"/>
    <w:basedOn w:val="Normale"/>
    <w:next w:val="Normale"/>
    <w:autoRedefine/>
    <w:uiPriority w:val="39"/>
    <w:unhideWhenUsed/>
    <w:rsid w:val="000F5E34"/>
    <w:pPr>
      <w:spacing w:after="100" w:line="276" w:lineRule="auto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F5E34"/>
    <w:pPr>
      <w:spacing w:after="100" w:line="276" w:lineRule="auto"/>
      <w:ind w:left="440"/>
    </w:pPr>
  </w:style>
  <w:style w:type="character" w:styleId="Titolodellibro">
    <w:name w:val="Book Title"/>
    <w:uiPriority w:val="33"/>
    <w:qFormat/>
    <w:rsid w:val="00A13EFB"/>
    <w:rPr>
      <w:b/>
      <w:bCs/>
      <w:smallCaps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96B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896B70"/>
  </w:style>
  <w:style w:type="paragraph" w:styleId="Pidipagina">
    <w:name w:val="footer"/>
    <w:basedOn w:val="Normale"/>
    <w:link w:val="PidipaginaCarattere"/>
    <w:uiPriority w:val="99"/>
    <w:unhideWhenUsed/>
    <w:rsid w:val="00896B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96B7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F5E34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031C52"/>
    <w:pPr>
      <w:spacing w:after="200" w:line="276" w:lineRule="auto"/>
      <w:ind w:left="720"/>
      <w:contextualSpacing/>
    </w:pPr>
  </w:style>
  <w:style w:type="table" w:styleId="Grigliatabella">
    <w:name w:val="Table Grid"/>
    <w:basedOn w:val="Tabellanormale"/>
    <w:uiPriority w:val="59"/>
    <w:rsid w:val="00031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foelencoCarattere">
    <w:name w:val="Paragrafo elenco Carattere"/>
    <w:link w:val="Paragrafoelenco"/>
    <w:uiPriority w:val="34"/>
    <w:locked/>
    <w:rsid w:val="00031C5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0F5E34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0F5E34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Collegamentoipertestuale">
    <w:name w:val="Hyperlink"/>
    <w:uiPriority w:val="99"/>
    <w:unhideWhenUsed/>
    <w:rsid w:val="000F5E34"/>
    <w:rPr>
      <w:color w:val="0563C1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0F5E34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F5E34"/>
    <w:pPr>
      <w:spacing w:after="100" w:line="276" w:lineRule="auto"/>
    </w:pPr>
  </w:style>
  <w:style w:type="paragraph" w:styleId="Sommario2">
    <w:name w:val="toc 2"/>
    <w:basedOn w:val="Normale"/>
    <w:next w:val="Normale"/>
    <w:autoRedefine/>
    <w:uiPriority w:val="39"/>
    <w:unhideWhenUsed/>
    <w:rsid w:val="000F5E34"/>
    <w:pPr>
      <w:spacing w:after="100" w:line="276" w:lineRule="auto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0F5E34"/>
    <w:pPr>
      <w:spacing w:after="100" w:line="276" w:lineRule="auto"/>
      <w:ind w:left="440"/>
    </w:pPr>
  </w:style>
  <w:style w:type="character" w:styleId="Titolodellibro">
    <w:name w:val="Book Title"/>
    <w:uiPriority w:val="33"/>
    <w:qFormat/>
    <w:rsid w:val="00A13EFB"/>
    <w:rPr>
      <w:b/>
      <w:bCs/>
      <w:smallCaps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96B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896B70"/>
  </w:style>
  <w:style w:type="paragraph" w:styleId="Pidipagina">
    <w:name w:val="footer"/>
    <w:basedOn w:val="Normale"/>
    <w:link w:val="PidipaginaCarattere"/>
    <w:uiPriority w:val="99"/>
    <w:unhideWhenUsed/>
    <w:rsid w:val="00896B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89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7E8C3-77E8-7746-9175-EE78F9E8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538</Words>
  <Characters>3067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TRECOZZI_PISL_CENTRO</dc:creator>
  <cp:keywords/>
  <dc:description/>
  <cp:lastModifiedBy>Giovanna Petrungaro</cp:lastModifiedBy>
  <cp:revision>2</cp:revision>
  <cp:lastPrinted>2019-08-29T12:35:00Z</cp:lastPrinted>
  <dcterms:created xsi:type="dcterms:W3CDTF">2020-02-27T11:38:00Z</dcterms:created>
  <dcterms:modified xsi:type="dcterms:W3CDTF">2020-02-27T11:38:00Z</dcterms:modified>
</cp:coreProperties>
</file>